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E1A0" w14:textId="68D6B7D5" w:rsidR="00B9211E" w:rsidRPr="000A45AA" w:rsidRDefault="000A45AA">
      <w:pPr>
        <w:rPr>
          <w:rFonts w:ascii="Times New Roman" w:hAnsi="Times New Roman" w:cs="Times New Roman"/>
          <w:sz w:val="48"/>
          <w:szCs w:val="48"/>
        </w:rPr>
      </w:pPr>
      <w:r w:rsidRPr="000A45AA">
        <w:rPr>
          <w:rFonts w:ascii="Times New Roman" w:hAnsi="Times New Roman" w:cs="Times New Roman"/>
          <w:sz w:val="48"/>
          <w:szCs w:val="48"/>
        </w:rPr>
        <w:t>Образцы и описание ВПР в 2026 году.</w:t>
      </w:r>
    </w:p>
    <w:p w14:paraId="0288E501" w14:textId="46A2EA1B" w:rsidR="000A45AA" w:rsidRPr="000A45AA" w:rsidRDefault="000A45AA">
      <w:pPr>
        <w:rPr>
          <w:rFonts w:ascii="Times New Roman" w:hAnsi="Times New Roman" w:cs="Times New Roman"/>
          <w:sz w:val="48"/>
          <w:szCs w:val="48"/>
        </w:rPr>
      </w:pPr>
      <w:r w:rsidRPr="000A45AA">
        <w:rPr>
          <w:rFonts w:ascii="Times New Roman" w:hAnsi="Times New Roman" w:cs="Times New Roman"/>
          <w:sz w:val="48"/>
          <w:szCs w:val="48"/>
        </w:rPr>
        <w:t>https://fioco.ru/instructions</w:t>
      </w:r>
    </w:p>
    <w:sectPr w:rsidR="000A45AA" w:rsidRPr="000A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AA"/>
    <w:rsid w:val="000A45AA"/>
    <w:rsid w:val="001E44F0"/>
    <w:rsid w:val="00B9211E"/>
    <w:rsid w:val="00E2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82CE"/>
  <w15:chartTrackingRefBased/>
  <w15:docId w15:val="{81120589-EE62-4E75-87F2-6CC99C1A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5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5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5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5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2025-10-02T11:39:00Z</dcterms:created>
  <dcterms:modified xsi:type="dcterms:W3CDTF">2025-10-02T11:40:00Z</dcterms:modified>
</cp:coreProperties>
</file>