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DE" w:rsidRDefault="00B4138F" w:rsidP="00B4138F">
      <w:pPr>
        <w:jc w:val="center"/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</w:pPr>
      <w:r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  <w:t>Школьный этап Всероссийских спортивных соревнований школьников </w:t>
      </w:r>
    </w:p>
    <w:p w:rsidR="00614E6C" w:rsidRDefault="00B4138F" w:rsidP="00B4138F">
      <w:pPr>
        <w:jc w:val="center"/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</w:pPr>
      <w:r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  <w:t>«Президентские спортивные игры»  2019-2020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2"/>
        <w:gridCol w:w="1050"/>
        <w:gridCol w:w="1036"/>
        <w:gridCol w:w="1050"/>
        <w:gridCol w:w="1233"/>
        <w:gridCol w:w="946"/>
        <w:gridCol w:w="1133"/>
        <w:gridCol w:w="1076"/>
        <w:gridCol w:w="1065"/>
        <w:gridCol w:w="930"/>
        <w:gridCol w:w="920"/>
        <w:gridCol w:w="1080"/>
        <w:gridCol w:w="933"/>
      </w:tblGrid>
      <w:tr w:rsidR="0038589E" w:rsidRPr="00C72383" w:rsidTr="0038589E">
        <w:tc>
          <w:tcPr>
            <w:tcW w:w="1172" w:type="dxa"/>
            <w:vMerge w:val="restart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2086" w:type="dxa"/>
            <w:gridSpan w:val="2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Легкая атлетика</w:t>
            </w:r>
          </w:p>
        </w:tc>
        <w:tc>
          <w:tcPr>
            <w:tcW w:w="2283" w:type="dxa"/>
            <w:gridSpan w:val="2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Баскетбол 3*3</w:t>
            </w:r>
          </w:p>
        </w:tc>
        <w:tc>
          <w:tcPr>
            <w:tcW w:w="2079" w:type="dxa"/>
            <w:gridSpan w:val="2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волейбол</w:t>
            </w:r>
          </w:p>
        </w:tc>
        <w:tc>
          <w:tcPr>
            <w:tcW w:w="2141" w:type="dxa"/>
            <w:gridSpan w:val="2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плавание</w:t>
            </w:r>
          </w:p>
        </w:tc>
        <w:tc>
          <w:tcPr>
            <w:tcW w:w="1850" w:type="dxa"/>
            <w:gridSpan w:val="2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Настольный теннис</w:t>
            </w:r>
          </w:p>
        </w:tc>
        <w:tc>
          <w:tcPr>
            <w:tcW w:w="2013" w:type="dxa"/>
            <w:gridSpan w:val="2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итог</w:t>
            </w:r>
          </w:p>
        </w:tc>
      </w:tr>
      <w:tr w:rsidR="0038589E" w:rsidRPr="00C72383" w:rsidTr="0038589E">
        <w:tc>
          <w:tcPr>
            <w:tcW w:w="1172" w:type="dxa"/>
            <w:vMerge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Юн.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Дев.</w:t>
            </w:r>
          </w:p>
        </w:tc>
        <w:tc>
          <w:tcPr>
            <w:tcW w:w="1050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Юн.</w:t>
            </w:r>
          </w:p>
        </w:tc>
        <w:tc>
          <w:tcPr>
            <w:tcW w:w="1233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Дев.</w:t>
            </w:r>
          </w:p>
        </w:tc>
        <w:tc>
          <w:tcPr>
            <w:tcW w:w="946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Юн.</w:t>
            </w:r>
          </w:p>
        </w:tc>
        <w:tc>
          <w:tcPr>
            <w:tcW w:w="1133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Дев.</w:t>
            </w:r>
          </w:p>
        </w:tc>
        <w:tc>
          <w:tcPr>
            <w:tcW w:w="1076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Юн.</w:t>
            </w:r>
          </w:p>
        </w:tc>
        <w:tc>
          <w:tcPr>
            <w:tcW w:w="1065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Дев.</w:t>
            </w:r>
          </w:p>
        </w:tc>
        <w:tc>
          <w:tcPr>
            <w:tcW w:w="930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Юн.</w:t>
            </w:r>
          </w:p>
        </w:tc>
        <w:tc>
          <w:tcPr>
            <w:tcW w:w="920" w:type="dxa"/>
          </w:tcPr>
          <w:p w:rsidR="0038589E" w:rsidRPr="00C72383" w:rsidRDefault="0038589E" w:rsidP="00222701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Дев.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Сумма очков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место</w:t>
            </w:r>
          </w:p>
        </w:tc>
      </w:tr>
      <w:tr w:rsidR="0038589E" w:rsidRPr="00C72383" w:rsidTr="001B75CF">
        <w:tc>
          <w:tcPr>
            <w:tcW w:w="13624" w:type="dxa"/>
            <w:gridSpan w:val="13"/>
          </w:tcPr>
          <w:p w:rsidR="0038589E" w:rsidRPr="00C72383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2007-2008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5а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5б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5в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5г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20" w:type="dxa"/>
          </w:tcPr>
          <w:p w:rsidR="0038589E" w:rsidRPr="0038589E" w:rsidRDefault="0038589E" w:rsidP="0038589E">
            <w:pPr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80" w:type="dxa"/>
          </w:tcPr>
          <w:p w:rsidR="0038589E" w:rsidRPr="0038589E" w:rsidRDefault="0038589E" w:rsidP="0038589E">
            <w:pPr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6а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6б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6в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6г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76" w:type="dxa"/>
          </w:tcPr>
          <w:p w:rsidR="0038589E" w:rsidRPr="00C72383" w:rsidRDefault="0038589E" w:rsidP="0038589E">
            <w:pP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76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38589E" w:rsidRPr="00C72383" w:rsidTr="000C18D0">
        <w:tc>
          <w:tcPr>
            <w:tcW w:w="13624" w:type="dxa"/>
            <w:gridSpan w:val="13"/>
          </w:tcPr>
          <w:p w:rsidR="0038589E" w:rsidRPr="00C72383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2005-2006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7а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7б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7в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8а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8б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8в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38589E" w:rsidRPr="00C72383" w:rsidTr="00AB6C35">
        <w:tc>
          <w:tcPr>
            <w:tcW w:w="13624" w:type="dxa"/>
            <w:gridSpan w:val="13"/>
          </w:tcPr>
          <w:p w:rsidR="0038589E" w:rsidRPr="00C72383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2003-2004</w:t>
            </w:r>
            <w:bookmarkStart w:id="0" w:name="_GoBack"/>
            <w:bookmarkEnd w:id="0"/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9а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9б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38589E" w:rsidRPr="00C72383" w:rsidTr="0038589E">
        <w:tc>
          <w:tcPr>
            <w:tcW w:w="1172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C72383"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9в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3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5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2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4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76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65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3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2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80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933" w:type="dxa"/>
          </w:tcPr>
          <w:p w:rsidR="0038589E" w:rsidRPr="00C72383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0070C0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38589E" w:rsidRPr="0038589E" w:rsidTr="0038589E">
        <w:tc>
          <w:tcPr>
            <w:tcW w:w="1172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3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5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4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076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065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3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2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080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933" w:type="dxa"/>
          </w:tcPr>
          <w:p w:rsidR="0038589E" w:rsidRPr="0038589E" w:rsidRDefault="0038589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</w:pPr>
            <w:r w:rsidRPr="0038589E">
              <w:rPr>
                <w:rStyle w:val="a3"/>
                <w:rFonts w:ascii="Times New Roman" w:hAnsi="Times New Roman" w:cs="Times New Roman"/>
                <w:iCs/>
                <w:color w:val="FF0000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3E1494" w:rsidRPr="00C72383" w:rsidRDefault="00C72383" w:rsidP="003E1494">
      <w:pPr>
        <w:jc w:val="center"/>
        <w:rPr>
          <w:rStyle w:val="a3"/>
          <w:rFonts w:ascii="Times New Roman" w:hAnsi="Times New Roman" w:cs="Times New Roman"/>
          <w:iCs/>
          <w:sz w:val="44"/>
          <w:szCs w:val="44"/>
          <w:shd w:val="clear" w:color="auto" w:fill="FFFFFF"/>
        </w:rPr>
      </w:pPr>
      <w:r w:rsidRPr="00C72383">
        <w:rPr>
          <w:rStyle w:val="a3"/>
          <w:rFonts w:ascii="Times New Roman" w:hAnsi="Times New Roman" w:cs="Times New Roman"/>
          <w:iCs/>
          <w:sz w:val="44"/>
          <w:szCs w:val="44"/>
          <w:shd w:val="clear" w:color="auto" w:fill="FFFFFF"/>
        </w:rPr>
        <w:t>Главный судья:                   Зорин С.А.</w:t>
      </w:r>
    </w:p>
    <w:p w:rsidR="009C47DE" w:rsidRDefault="009C47DE" w:rsidP="000C5F26">
      <w:pPr>
        <w:jc w:val="center"/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</w:pPr>
    </w:p>
    <w:p w:rsidR="009C47DE" w:rsidRDefault="000C5F26" w:rsidP="000C5F26">
      <w:pPr>
        <w:jc w:val="center"/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</w:pPr>
      <w:r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  <w:t>Школьный этап Всероссийских спортивных соревнований школьников </w:t>
      </w:r>
    </w:p>
    <w:p w:rsidR="000C5F26" w:rsidRDefault="000C5F26" w:rsidP="000C5F26">
      <w:pPr>
        <w:jc w:val="center"/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</w:pPr>
      <w:r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  <w:t>«Президентские состязания»  2019-2020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9"/>
        <w:gridCol w:w="1939"/>
        <w:gridCol w:w="1648"/>
        <w:gridCol w:w="1160"/>
        <w:gridCol w:w="856"/>
        <w:gridCol w:w="856"/>
        <w:gridCol w:w="1114"/>
        <w:gridCol w:w="1036"/>
        <w:gridCol w:w="1973"/>
        <w:gridCol w:w="1945"/>
      </w:tblGrid>
      <w:tr w:rsidR="009C47DE" w:rsidRPr="009C47DE" w:rsidTr="008724D4">
        <w:tc>
          <w:tcPr>
            <w:tcW w:w="2263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Время проведения</w:t>
            </w:r>
          </w:p>
        </w:tc>
        <w:tc>
          <w:tcPr>
            <w:tcW w:w="1951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класс</w:t>
            </w:r>
          </w:p>
        </w:tc>
        <w:tc>
          <w:tcPr>
            <w:tcW w:w="2810" w:type="dxa"/>
            <w:gridSpan w:val="2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эстафета</w:t>
            </w:r>
          </w:p>
        </w:tc>
        <w:tc>
          <w:tcPr>
            <w:tcW w:w="3822" w:type="dxa"/>
            <w:gridSpan w:val="4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многоборье</w:t>
            </w:r>
          </w:p>
        </w:tc>
        <w:tc>
          <w:tcPr>
            <w:tcW w:w="1984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сумма</w:t>
            </w:r>
          </w:p>
        </w:tc>
        <w:tc>
          <w:tcPr>
            <w:tcW w:w="1956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место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8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результат</w:t>
            </w:r>
          </w:p>
        </w:tc>
        <w:tc>
          <w:tcPr>
            <w:tcW w:w="1162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место</w:t>
            </w:r>
          </w:p>
        </w:tc>
        <w:tc>
          <w:tcPr>
            <w:tcW w:w="84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Юн.</w:t>
            </w:r>
          </w:p>
        </w:tc>
        <w:tc>
          <w:tcPr>
            <w:tcW w:w="83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Дев.</w:t>
            </w:r>
          </w:p>
        </w:tc>
        <w:tc>
          <w:tcPr>
            <w:tcW w:w="1114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сумма</w:t>
            </w:r>
          </w:p>
        </w:tc>
        <w:tc>
          <w:tcPr>
            <w:tcW w:w="1036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место</w:t>
            </w:r>
          </w:p>
        </w:tc>
        <w:tc>
          <w:tcPr>
            <w:tcW w:w="1984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6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</w:tr>
      <w:tr w:rsidR="009C47DE" w:rsidRPr="009C47DE" w:rsidTr="008724D4">
        <w:tc>
          <w:tcPr>
            <w:tcW w:w="14786" w:type="dxa"/>
            <w:gridSpan w:val="10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11классы</w:t>
            </w:r>
          </w:p>
        </w:tc>
      </w:tr>
      <w:tr w:rsidR="009C47DE" w:rsidRPr="009C47DE" w:rsidTr="008724D4">
        <w:tc>
          <w:tcPr>
            <w:tcW w:w="2263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Сентябрь-ноябрь</w:t>
            </w: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11а</w:t>
            </w:r>
          </w:p>
        </w:tc>
        <w:tc>
          <w:tcPr>
            <w:tcW w:w="1648" w:type="dxa"/>
          </w:tcPr>
          <w:p w:rsidR="009C47DE" w:rsidRPr="009C47DE" w:rsidRDefault="001027E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9.31.22</w:t>
            </w:r>
          </w:p>
        </w:tc>
        <w:tc>
          <w:tcPr>
            <w:tcW w:w="1162" w:type="dxa"/>
          </w:tcPr>
          <w:p w:rsidR="009C47DE" w:rsidRPr="009C47DE" w:rsidRDefault="001027E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41" w:type="dxa"/>
          </w:tcPr>
          <w:p w:rsidR="009C47DE" w:rsidRPr="009C47DE" w:rsidRDefault="001027E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1808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732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2540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11б</w:t>
            </w:r>
          </w:p>
        </w:tc>
        <w:tc>
          <w:tcPr>
            <w:tcW w:w="1648" w:type="dxa"/>
          </w:tcPr>
          <w:p w:rsidR="009C47DE" w:rsidRPr="009C47DE" w:rsidRDefault="001027E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9.09.12</w:t>
            </w:r>
          </w:p>
        </w:tc>
        <w:tc>
          <w:tcPr>
            <w:tcW w:w="1162" w:type="dxa"/>
          </w:tcPr>
          <w:p w:rsidR="009C47DE" w:rsidRPr="009C47DE" w:rsidRDefault="001027E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41" w:type="dxa"/>
          </w:tcPr>
          <w:p w:rsidR="009C47DE" w:rsidRPr="009C47DE" w:rsidRDefault="001027E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2217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895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3112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9C47DE" w:rsidRPr="009C47DE" w:rsidTr="008724D4">
        <w:tc>
          <w:tcPr>
            <w:tcW w:w="14786" w:type="dxa"/>
            <w:gridSpan w:val="10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10</w:t>
            </w:r>
            <w:r w:rsidR="008724D4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классы</w:t>
            </w:r>
          </w:p>
        </w:tc>
      </w:tr>
      <w:tr w:rsidR="009C47DE" w:rsidRPr="009C47DE" w:rsidTr="008724D4">
        <w:tc>
          <w:tcPr>
            <w:tcW w:w="2263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Сентябрь-ноябрь</w:t>
            </w: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10а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9.56.09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1330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895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2225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10б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9.15.23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1405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915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2320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9C47DE" w:rsidRPr="009C47DE" w:rsidTr="008724D4">
        <w:tc>
          <w:tcPr>
            <w:tcW w:w="14786" w:type="dxa"/>
            <w:gridSpan w:val="10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</w:t>
            </w:r>
            <w:r w:rsidR="008724D4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 xml:space="preserve"> </w:t>
            </w: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классы</w:t>
            </w:r>
          </w:p>
        </w:tc>
      </w:tr>
      <w:tr w:rsidR="009C47DE" w:rsidRPr="009C47DE" w:rsidTr="008724D4">
        <w:tc>
          <w:tcPr>
            <w:tcW w:w="2263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Сентябрь-ноябрь</w:t>
            </w: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9а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8.57.11</w:t>
            </w:r>
          </w:p>
        </w:tc>
        <w:tc>
          <w:tcPr>
            <w:tcW w:w="1162" w:type="dxa"/>
          </w:tcPr>
          <w:p w:rsidR="009C47DE" w:rsidRPr="009C47DE" w:rsidRDefault="008724D4" w:rsidP="009C47DE">
            <w:pP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1672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1420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3092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9б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9.20.02.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1512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1128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2640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9в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9.32.14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1319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1123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2442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9C47DE" w:rsidRPr="009C47DE" w:rsidTr="008724D4">
        <w:tc>
          <w:tcPr>
            <w:tcW w:w="14786" w:type="dxa"/>
            <w:gridSpan w:val="10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 классы</w:t>
            </w:r>
          </w:p>
        </w:tc>
      </w:tr>
      <w:tr w:rsidR="009C47DE" w:rsidRPr="009C47DE" w:rsidTr="008724D4">
        <w:tc>
          <w:tcPr>
            <w:tcW w:w="2263" w:type="dxa"/>
            <w:vMerge w:val="restart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Сентябрь-ноябрь</w:t>
            </w: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8а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9.25.77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1450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1307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2757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8б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9.52.27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1380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1202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2582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3</w:t>
            </w:r>
          </w:p>
        </w:tc>
      </w:tr>
      <w:tr w:rsidR="009C47DE" w:rsidRPr="009C47DE" w:rsidTr="008724D4">
        <w:tc>
          <w:tcPr>
            <w:tcW w:w="2263" w:type="dxa"/>
            <w:vMerge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1" w:type="dxa"/>
          </w:tcPr>
          <w:p w:rsidR="009C47DE" w:rsidRPr="009C47DE" w:rsidRDefault="009C47DE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 w:rsidRPr="009C47DE"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8в</w:t>
            </w:r>
          </w:p>
        </w:tc>
        <w:tc>
          <w:tcPr>
            <w:tcW w:w="1648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9.43.01</w:t>
            </w:r>
          </w:p>
        </w:tc>
        <w:tc>
          <w:tcPr>
            <w:tcW w:w="1162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84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1407</w:t>
            </w:r>
          </w:p>
        </w:tc>
        <w:tc>
          <w:tcPr>
            <w:tcW w:w="831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1280</w:t>
            </w:r>
          </w:p>
        </w:tc>
        <w:tc>
          <w:tcPr>
            <w:tcW w:w="111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2687</w:t>
            </w:r>
          </w:p>
        </w:tc>
        <w:tc>
          <w:tcPr>
            <w:tcW w:w="103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984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956" w:type="dxa"/>
          </w:tcPr>
          <w:p w:rsidR="009C47DE" w:rsidRPr="009C47DE" w:rsidRDefault="008724D4" w:rsidP="003E1494">
            <w:pPr>
              <w:jc w:val="center"/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iCs/>
                <w:sz w:val="32"/>
                <w:szCs w:val="32"/>
                <w:shd w:val="clear" w:color="auto" w:fill="FFFFFF"/>
              </w:rPr>
              <w:t>2</w:t>
            </w:r>
          </w:p>
        </w:tc>
      </w:tr>
    </w:tbl>
    <w:p w:rsidR="00C72383" w:rsidRDefault="00C72383" w:rsidP="003E1494">
      <w:pPr>
        <w:jc w:val="center"/>
        <w:rPr>
          <w:rStyle w:val="a3"/>
          <w:rFonts w:ascii="Monotype Corsiva" w:hAnsi="Monotype Corsiva"/>
          <w:i/>
          <w:iCs/>
          <w:color w:val="0000CD"/>
          <w:sz w:val="44"/>
          <w:szCs w:val="44"/>
          <w:shd w:val="clear" w:color="auto" w:fill="FFFFFF"/>
        </w:rPr>
      </w:pPr>
    </w:p>
    <w:p w:rsidR="009C47DE" w:rsidRPr="00C72383" w:rsidRDefault="009C47DE" w:rsidP="009C47DE">
      <w:pPr>
        <w:jc w:val="center"/>
        <w:rPr>
          <w:rStyle w:val="a3"/>
          <w:rFonts w:ascii="Times New Roman" w:hAnsi="Times New Roman" w:cs="Times New Roman"/>
          <w:iCs/>
          <w:sz w:val="44"/>
          <w:szCs w:val="44"/>
          <w:shd w:val="clear" w:color="auto" w:fill="FFFFFF"/>
        </w:rPr>
      </w:pPr>
      <w:r w:rsidRPr="00C72383">
        <w:rPr>
          <w:rStyle w:val="a3"/>
          <w:rFonts w:ascii="Times New Roman" w:hAnsi="Times New Roman" w:cs="Times New Roman"/>
          <w:iCs/>
          <w:sz w:val="44"/>
          <w:szCs w:val="44"/>
          <w:shd w:val="clear" w:color="auto" w:fill="FFFFFF"/>
        </w:rPr>
        <w:t>Главный судья:                   Зорин С.А.</w:t>
      </w:r>
    </w:p>
    <w:p w:rsidR="00B4138F" w:rsidRDefault="00B4138F" w:rsidP="00B4138F">
      <w:pPr>
        <w:jc w:val="center"/>
      </w:pPr>
    </w:p>
    <w:sectPr w:rsidR="00B4138F" w:rsidSect="00B4138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EF"/>
    <w:rsid w:val="000C5F26"/>
    <w:rsid w:val="001027EE"/>
    <w:rsid w:val="0038589E"/>
    <w:rsid w:val="003E1494"/>
    <w:rsid w:val="004A1FEF"/>
    <w:rsid w:val="00614E6C"/>
    <w:rsid w:val="00644546"/>
    <w:rsid w:val="008724D4"/>
    <w:rsid w:val="009C47DE"/>
    <w:rsid w:val="00B4138F"/>
    <w:rsid w:val="00C72383"/>
    <w:rsid w:val="00E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38F"/>
    <w:rPr>
      <w:b/>
      <w:bCs/>
    </w:rPr>
  </w:style>
  <w:style w:type="table" w:styleId="a4">
    <w:name w:val="Table Grid"/>
    <w:basedOn w:val="a1"/>
    <w:uiPriority w:val="59"/>
    <w:rsid w:val="003E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38F"/>
    <w:rPr>
      <w:b/>
      <w:bCs/>
    </w:rPr>
  </w:style>
  <w:style w:type="table" w:styleId="a4">
    <w:name w:val="Table Grid"/>
    <w:basedOn w:val="a1"/>
    <w:uiPriority w:val="59"/>
    <w:rsid w:val="003E1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0832-EF35-42A1-B627-9D958547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2020-08-11T16:21:00Z</cp:lastPrinted>
  <dcterms:created xsi:type="dcterms:W3CDTF">2020-08-11T17:01:00Z</dcterms:created>
  <dcterms:modified xsi:type="dcterms:W3CDTF">2020-08-11T17:01:00Z</dcterms:modified>
</cp:coreProperties>
</file>